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4C" w:rsidRPr="00C1234C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C1234C" w:rsidRDefault="00C1234C" w:rsidP="00567D9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C1234C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ИНСТРУКЦИЯ</w:t>
      </w:r>
      <w:r w:rsidR="0010738D">
        <w:rPr>
          <w:rFonts w:ascii="Times New Roman" w:eastAsia="Calibri" w:hAnsi="Times New Roman" w:cs="Times New Roman"/>
          <w:b/>
          <w:sz w:val="24"/>
          <w:szCs w:val="24"/>
        </w:rPr>
        <w:t xml:space="preserve"> ПО МЕДИЦИНСКОМУ ПРИМЕНЕНИЮ ЛЕКАРСТВЕННОГО ПРЕПАРАТА</w:t>
      </w:r>
    </w:p>
    <w:p w:rsidR="00C1234C" w:rsidRPr="00C1234C" w:rsidRDefault="006E573A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ПЕРЕКИСЬ ВОДОРОДА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Регистрационный номер:</w:t>
      </w:r>
    </w:p>
    <w:p w:rsidR="00C1234C" w:rsidRPr="00C1234C" w:rsidRDefault="0010738D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Торговое наименование</w:t>
      </w:r>
      <w:r w:rsidR="00C1234C" w:rsidRPr="00C1234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E57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573A">
        <w:rPr>
          <w:rFonts w:ascii="Times New Roman" w:eastAsia="Calibri" w:hAnsi="Times New Roman" w:cs="Times New Roman"/>
          <w:sz w:val="24"/>
          <w:szCs w:val="24"/>
        </w:rPr>
        <w:t>Перекись водорода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Международное непатентованное или </w:t>
      </w:r>
      <w:proofErr w:type="spellStart"/>
      <w:r w:rsidRPr="00C1234C">
        <w:rPr>
          <w:rFonts w:ascii="Times New Roman" w:eastAsia="Calibri" w:hAnsi="Times New Roman" w:cs="Times New Roman"/>
          <w:b/>
          <w:sz w:val="24"/>
          <w:szCs w:val="24"/>
        </w:rPr>
        <w:t>группировочное</w:t>
      </w:r>
      <w:proofErr w:type="spellEnd"/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наименование: </w:t>
      </w:r>
      <w:r w:rsidR="006E573A">
        <w:rPr>
          <w:rFonts w:ascii="Times New Roman" w:eastAsia="Calibri" w:hAnsi="Times New Roman" w:cs="Times New Roman"/>
          <w:sz w:val="24"/>
          <w:szCs w:val="24"/>
        </w:rPr>
        <w:t>водорода пероксид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Лекарственная форма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E573A">
        <w:rPr>
          <w:rFonts w:ascii="Times New Roman" w:eastAsia="Calibri" w:hAnsi="Times New Roman" w:cs="Times New Roman"/>
          <w:sz w:val="24"/>
          <w:szCs w:val="24"/>
        </w:rPr>
        <w:t>раствор для местного и наружного применения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6E573A">
        <w:rPr>
          <w:rFonts w:ascii="Times New Roman" w:eastAsia="Calibri" w:hAnsi="Times New Roman" w:cs="Times New Roman"/>
          <w:b/>
          <w:sz w:val="24"/>
          <w:szCs w:val="24"/>
        </w:rPr>
        <w:t xml:space="preserve"> на 100 мл: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E573A" w:rsidRPr="006E573A" w:rsidTr="00567D9F">
        <w:tc>
          <w:tcPr>
            <w:tcW w:w="9464" w:type="dxa"/>
            <w:gridSpan w:val="2"/>
          </w:tcPr>
          <w:p w:rsidR="006E573A" w:rsidRPr="006E573A" w:rsidRDefault="006E573A" w:rsidP="006E573A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A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вещество:</w:t>
            </w:r>
          </w:p>
        </w:tc>
      </w:tr>
      <w:tr w:rsidR="006E573A" w:rsidRPr="006E573A" w:rsidTr="004E680C">
        <w:tc>
          <w:tcPr>
            <w:tcW w:w="3085" w:type="dxa"/>
          </w:tcPr>
          <w:p w:rsidR="006E573A" w:rsidRPr="006E573A" w:rsidRDefault="00567D9F" w:rsidP="004E680C">
            <w:pPr>
              <w:keepNext/>
              <w:widowControl w:val="0"/>
              <w:tabs>
                <w:tab w:val="left" w:pos="4820"/>
              </w:tabs>
              <w:suppressAutoHyphens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Перекись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водорода</w:t>
            </w:r>
            <w:r w:rsidR="004E6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</w:t>
            </w:r>
            <w:proofErr w:type="gramEnd"/>
            <w:r w:rsidR="0010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379" w:type="dxa"/>
          </w:tcPr>
          <w:p w:rsidR="006E573A" w:rsidRPr="006E573A" w:rsidRDefault="006E573A" w:rsidP="006E57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A">
              <w:rPr>
                <w:rFonts w:ascii="Times New Roman" w:hAnsi="Times New Roman" w:cs="Times New Roman"/>
                <w:sz w:val="24"/>
                <w:szCs w:val="24"/>
              </w:rPr>
              <w:t>- от 7,5 до 11 г в зависимости от содержания водорода пероксида в исходной субстанции. Эквивалентно содержанию водорода пероксида -- 3,0 г</w:t>
            </w:r>
          </w:p>
        </w:tc>
      </w:tr>
      <w:tr w:rsidR="006E573A" w:rsidRPr="006E573A" w:rsidTr="00567D9F">
        <w:tc>
          <w:tcPr>
            <w:tcW w:w="9464" w:type="dxa"/>
            <w:gridSpan w:val="2"/>
          </w:tcPr>
          <w:p w:rsidR="006E573A" w:rsidRPr="006E573A" w:rsidRDefault="006E573A" w:rsidP="006E573A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Вспомогательные вещества: </w:t>
            </w:r>
          </w:p>
        </w:tc>
      </w:tr>
      <w:tr w:rsidR="006E573A" w:rsidRPr="006E573A" w:rsidTr="004E680C">
        <w:tc>
          <w:tcPr>
            <w:tcW w:w="3085" w:type="dxa"/>
          </w:tcPr>
          <w:p w:rsidR="006E573A" w:rsidRPr="006E573A" w:rsidRDefault="006E573A" w:rsidP="006E57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A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6E573A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6E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6E573A" w:rsidRPr="006E573A" w:rsidRDefault="006E573A" w:rsidP="006E57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A">
              <w:rPr>
                <w:rFonts w:ascii="Times New Roman" w:hAnsi="Times New Roman" w:cs="Times New Roman"/>
                <w:sz w:val="24"/>
                <w:szCs w:val="24"/>
              </w:rPr>
              <w:t>- 0,05 г</w:t>
            </w:r>
          </w:p>
        </w:tc>
      </w:tr>
      <w:tr w:rsidR="006E573A" w:rsidRPr="006E573A" w:rsidTr="004E680C">
        <w:tc>
          <w:tcPr>
            <w:tcW w:w="3085" w:type="dxa"/>
          </w:tcPr>
          <w:p w:rsidR="006E573A" w:rsidRPr="006E573A" w:rsidRDefault="00DE14FE" w:rsidP="006E57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очищенной</w:t>
            </w:r>
            <w:r w:rsidR="006E573A" w:rsidRPr="006E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6E573A" w:rsidRPr="006E573A" w:rsidRDefault="006E573A" w:rsidP="006E57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A">
              <w:rPr>
                <w:rFonts w:ascii="Times New Roman" w:hAnsi="Times New Roman" w:cs="Times New Roman"/>
                <w:sz w:val="24"/>
                <w:szCs w:val="24"/>
              </w:rPr>
              <w:t>- до 100 мл</w:t>
            </w:r>
          </w:p>
        </w:tc>
      </w:tr>
    </w:tbl>
    <w:p w:rsidR="00C1234C" w:rsidRPr="00966BBA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Описание: </w:t>
      </w:r>
      <w:r w:rsidR="006E573A">
        <w:rPr>
          <w:rFonts w:ascii="Times New Roman" w:eastAsia="Calibri" w:hAnsi="Times New Roman" w:cs="Times New Roman"/>
          <w:sz w:val="24"/>
          <w:szCs w:val="24"/>
        </w:rPr>
        <w:t xml:space="preserve">Бесцветная прозрачная жидкость без запаха.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Фармакотерапевтическая группа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: антисептическое средство.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Код АТХ</w:t>
      </w:r>
      <w:r w:rsidRPr="00C1234C">
        <w:rPr>
          <w:rFonts w:ascii="Times New Roman" w:eastAsia="Calibri" w:hAnsi="Times New Roman" w:cs="Times New Roman"/>
          <w:sz w:val="24"/>
          <w:szCs w:val="24"/>
        </w:rPr>
        <w:t>: D08AХ</w:t>
      </w:r>
      <w:r w:rsidR="006E573A">
        <w:rPr>
          <w:rFonts w:ascii="Times New Roman" w:eastAsia="Calibri" w:hAnsi="Times New Roman" w:cs="Times New Roman"/>
          <w:sz w:val="24"/>
          <w:szCs w:val="24"/>
        </w:rPr>
        <w:t>01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234C" w:rsidRP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Фармакологические свойства</w:t>
      </w:r>
    </w:p>
    <w:p w:rsidR="006E573A" w:rsidRPr="00C1234C" w:rsidRDefault="006E573A" w:rsidP="00C123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Антисептич</w:t>
      </w:r>
      <w:r w:rsidR="000E65D7">
        <w:rPr>
          <w:rFonts w:ascii="Times New Roman" w:eastAsia="Calibri" w:hAnsi="Times New Roman" w:cs="Times New Roman"/>
          <w:sz w:val="24"/>
          <w:szCs w:val="24"/>
        </w:rPr>
        <w:t xml:space="preserve">еское средство из группы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оксидантов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При контакте перекиси водорода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поврежденной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кожей или слизистыми оболочками высвобождается активный кислород, при этом происходит механическое очищение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инактивация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органических веществ (протеины, кровь, гной). Антисептическое действие не является стерилизующим, при его применении происходит временное уменьшение количества микроорганизмов. Обильное пенообразование способствует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тромбообразованию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остановке кровотечений из мелких сосудов.</w:t>
      </w:r>
    </w:p>
    <w:p w:rsidR="00C1234C" w:rsidRP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Показания к применению</w:t>
      </w:r>
    </w:p>
    <w:p w:rsidR="00C1234C" w:rsidRPr="00C1234C" w:rsidRDefault="006E573A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Воспалительные заболевания слизистых оболочек, гнойные раны, капиллярное кровотечение из поверхностных ран, носовые кровотечения. Для дезинфекции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дезодорирования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стоматит, тонзиллит, гинекологические заболевания. </w:t>
      </w:r>
    </w:p>
    <w:p w:rsidR="00567D9F" w:rsidRDefault="00567D9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Противопоказания </w:t>
      </w:r>
    </w:p>
    <w:p w:rsidR="0015603F" w:rsidRDefault="00EA44C8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Гиперчувствительность</w:t>
      </w:r>
      <w:r w:rsidR="00C1234C" w:rsidRPr="00C1234C">
        <w:rPr>
          <w:rFonts w:ascii="Times New Roman" w:eastAsia="Calibri" w:hAnsi="Times New Roman" w:cs="Times New Roman"/>
          <w:sz w:val="24"/>
          <w:szCs w:val="24"/>
        </w:rPr>
        <w:t xml:space="preserve"> к компонентам препарата</w:t>
      </w:r>
      <w:r w:rsidR="003310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603F" w:rsidRPr="0015603F" w:rsidRDefault="0015603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603F">
        <w:rPr>
          <w:rFonts w:ascii="Times New Roman" w:eastAsia="Calibri" w:hAnsi="Times New Roman" w:cs="Times New Roman"/>
          <w:b/>
          <w:sz w:val="24"/>
          <w:szCs w:val="24"/>
        </w:rPr>
        <w:t>С осторожностью</w:t>
      </w:r>
    </w:p>
    <w:p w:rsidR="0015603F" w:rsidRPr="0015603F" w:rsidRDefault="0015603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Декомпенсированные заболевания печени и почек, гипертиреоз, герпетиформный дерматит.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при беременности и в период грудного вскармливания </w:t>
      </w:r>
    </w:p>
    <w:p w:rsidR="00C1234C" w:rsidRPr="00C1234C" w:rsidRDefault="0015603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 беременности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в период грудного вскармливания возможно, если предполагаемая польза для матери превышает потенциальный риск для плода и</w:t>
      </w:r>
      <w:r w:rsidR="000E65D7">
        <w:rPr>
          <w:rFonts w:ascii="Times New Roman" w:eastAsia="Calibri" w:hAnsi="Times New Roman" w:cs="Times New Roman"/>
          <w:sz w:val="24"/>
          <w:szCs w:val="24"/>
        </w:rPr>
        <w:t>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ребенка.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Способ применения и дозы </w:t>
      </w:r>
    </w:p>
    <w:p w:rsidR="00C1234C" w:rsidRDefault="0015603F" w:rsidP="006E57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Наружно в виде 3 % раствора,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(на слизистые оболочки,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для полоскания полости рта </w:t>
      </w:r>
      <w:r w:rsidR="003E3B6F">
        <w:rPr>
          <w:rFonts w:ascii="Times New Roman" w:eastAsia="Calibri" w:hAnsi="Times New Roman" w:cs="Times New Roman"/>
          <w:sz w:val="24"/>
          <w:szCs w:val="24"/>
        </w:rPr>
        <w:t>и горла) в виде 0,25 % раствора. Для получения 0,25 % раствора препарат разводят водой в соотношении 1:11. Неразбавленный раствор не применять для обработки слизистых оболочек. Поврежденные участки кожи или слизистых оболочек обрабатывают ватным тампоном, смоченным раствором препарата. Возможно струйное орошение раневой поверхности. Продолжительность лечения - по показаниям в зависимости от характера и локализации пораженного участка.</w:t>
      </w:r>
    </w:p>
    <w:p w:rsidR="0010738D" w:rsidRPr="006E573A" w:rsidRDefault="0010738D" w:rsidP="006E57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после лечения улучшения не наступает или симптомы усугубляются, или появляются новые симптомы, необходимо проконсультироваться с врачом. Применяйте препарат только согласно тем показаниям, тому способу применения и в тех дозах, которые указаны в инструкции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применени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234C" w:rsidRP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Побочное действие</w:t>
      </w:r>
    </w:p>
    <w:p w:rsidR="00C1234C" w:rsidRP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Жжение в момент обработки пораженных участков кожи или слизистых оболочек. Аллергические реакции. Если любые из указанных в инструкции побочных эффектов усугубляются, или отмечаются любые другие побочные эффекты не указанные в инструкции, следует немедленно сообщить об этом врачу.</w:t>
      </w:r>
    </w:p>
    <w:p w:rsidR="00C1234C" w:rsidRP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Передозировка</w:t>
      </w:r>
    </w:p>
    <w:p w:rsidR="00C1234C" w:rsidRPr="00C1234C" w:rsidRDefault="0010738D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применении препарата в соответствии с инструкцией по применению передозировка маловероятна. Симптомы: раздражение верхних дыхательных путей (ожог,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ларинго-бронхоспазм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при случайном попадании внутрь – раздражение слизистых оболочек желудочно-кишечного тракта, гемолиз, гемоглобинурия, летальная доза – 3 г. Лечение: промывание желудка 0,5 % раствором натрия тиосульфата, раствором натрия гидрокарбоната, внутривенно натрия тиосульфата 30 % - до 300 мл.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Взаимодействие с друг</w:t>
      </w:r>
      <w:r w:rsidR="003E3B6F">
        <w:rPr>
          <w:rFonts w:ascii="Times New Roman" w:eastAsia="Calibri" w:hAnsi="Times New Roman" w:cs="Times New Roman"/>
          <w:b/>
          <w:sz w:val="24"/>
          <w:szCs w:val="24"/>
        </w:rPr>
        <w:t>ими лекарственными препаратами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Не изучалось. </w:t>
      </w:r>
    </w:p>
    <w:p w:rsidR="003E3B6F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Особые указания</w:t>
      </w:r>
    </w:p>
    <w:p w:rsidR="003E3B6F" w:rsidRDefault="003E3B6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Нестабилен в щелочной среде, в присутствии солей металлов, сложных радикалов некоторых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оксидантов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 также на свету и в тепле.</w:t>
      </w:r>
    </w:p>
    <w:p w:rsidR="003E3B6F" w:rsidRDefault="003E3B6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рекомендуется применять под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окклюзионные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повязки.</w:t>
      </w:r>
    </w:p>
    <w:p w:rsidR="003E3B6F" w:rsidRDefault="003E3B6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применять для орошения полостей.</w:t>
      </w:r>
    </w:p>
    <w:p w:rsidR="003E3B6F" w:rsidRDefault="003E3B6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Следует избегать попадания в глаза.</w:t>
      </w:r>
    </w:p>
    <w:p w:rsidR="0068047E" w:rsidRPr="0010738D" w:rsidRDefault="003E3B6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Обработка раны 3 % раствором перекиси водорода не гарантирует от заражения столбняком и другой раневой инфекцией.</w:t>
      </w:r>
    </w:p>
    <w:p w:rsidR="003E3B6F" w:rsidRPr="00A80F23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F23">
        <w:rPr>
          <w:rFonts w:ascii="Times New Roman" w:eastAsia="Calibri" w:hAnsi="Times New Roman" w:cs="Times New Roman"/>
          <w:b/>
          <w:sz w:val="24"/>
          <w:szCs w:val="24"/>
        </w:rPr>
        <w:t>Влияние на способность управлять транспортными средствами, механизмами</w:t>
      </w:r>
    </w:p>
    <w:p w:rsidR="003E3B6F" w:rsidRPr="003E3B6F" w:rsidRDefault="0010738D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Препарат не влияет на способность управлять транспортном или заниматься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:rsidR="00C1234C" w:rsidRP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выпуска</w:t>
      </w:r>
      <w:r w:rsidR="00C1234C"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0738D" w:rsidRDefault="0010738D" w:rsidP="00567D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Раствор для местного и наружного применения 3 %.</w:t>
      </w:r>
    </w:p>
    <w:p w:rsidR="0010738D" w:rsidRPr="0010738D" w:rsidRDefault="0010738D" w:rsidP="001073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38D">
        <w:rPr>
          <w:rFonts w:ascii="Times New Roman" w:eastAsia="Calibri" w:hAnsi="Times New Roman" w:cs="Times New Roman"/>
          <w:sz w:val="24"/>
          <w:szCs w:val="24"/>
        </w:rPr>
        <w:t xml:space="preserve">По 25, 40, 50, 90 и 100 мл препарата во флаконы оранжевого стекла, укупоренные полиэтиленовыми пробками и навинчиваемыми крышками. </w:t>
      </w:r>
    </w:p>
    <w:p w:rsidR="0010738D" w:rsidRPr="0010738D" w:rsidRDefault="0010738D" w:rsidP="001073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38D">
        <w:rPr>
          <w:rFonts w:ascii="Times New Roman" w:eastAsia="Calibri" w:hAnsi="Times New Roman" w:cs="Times New Roman"/>
          <w:sz w:val="24"/>
          <w:szCs w:val="24"/>
        </w:rPr>
        <w:t>По 25, 40, 50, 90 и 100 мл препарата во флаконы из полиэтилена, полиэтилентерефталата, укупоренные пробками-капельницами и навинчиваемыми крышками.</w:t>
      </w:r>
    </w:p>
    <w:p w:rsidR="0010738D" w:rsidRPr="0010738D" w:rsidRDefault="0010738D" w:rsidP="001073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38D">
        <w:rPr>
          <w:rFonts w:ascii="Times New Roman" w:eastAsia="Calibri" w:hAnsi="Times New Roman" w:cs="Times New Roman"/>
          <w:sz w:val="24"/>
          <w:szCs w:val="24"/>
        </w:rPr>
        <w:t xml:space="preserve">Допускается комплектация флаконов из полиэтилена или </w:t>
      </w:r>
      <w:proofErr w:type="spellStart"/>
      <w:r w:rsidRPr="0010738D">
        <w:rPr>
          <w:rFonts w:ascii="Times New Roman" w:eastAsia="Calibri" w:hAnsi="Times New Roman" w:cs="Times New Roman"/>
          <w:sz w:val="24"/>
          <w:szCs w:val="24"/>
        </w:rPr>
        <w:t>полиэтилентерфталата</w:t>
      </w:r>
      <w:proofErr w:type="spellEnd"/>
      <w:r w:rsidRPr="0010738D">
        <w:rPr>
          <w:rFonts w:ascii="Times New Roman" w:eastAsia="Calibri" w:hAnsi="Times New Roman" w:cs="Times New Roman"/>
          <w:sz w:val="24"/>
          <w:szCs w:val="24"/>
        </w:rPr>
        <w:t xml:space="preserve"> или флаконов оранжевого стекла вместе с насадкой-распылителем.</w:t>
      </w:r>
    </w:p>
    <w:p w:rsidR="0010738D" w:rsidRPr="0010738D" w:rsidRDefault="0010738D" w:rsidP="001073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38D">
        <w:rPr>
          <w:rFonts w:ascii="Times New Roman" w:eastAsia="Calibri" w:hAnsi="Times New Roman" w:cs="Times New Roman"/>
          <w:sz w:val="24"/>
          <w:szCs w:val="24"/>
        </w:rPr>
        <w:t>Каждый флакон вместе с инструкцией по медицинскому применению помещают в пачку из картона.</w:t>
      </w:r>
    </w:p>
    <w:p w:rsidR="0010738D" w:rsidRPr="0010738D" w:rsidRDefault="0010738D" w:rsidP="001073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38D">
        <w:rPr>
          <w:rFonts w:ascii="Times New Roman" w:eastAsia="Calibri" w:hAnsi="Times New Roman" w:cs="Times New Roman"/>
          <w:sz w:val="24"/>
          <w:szCs w:val="24"/>
        </w:rPr>
        <w:t>100, 200 или 400 флаконов по 25, 40, 50, 90 и 100 мл вместе с равным количеством инструкций по медицинскому применению помещают в коробку из картона (Для стационаров).</w:t>
      </w:r>
    </w:p>
    <w:p w:rsidR="0010738D" w:rsidRPr="0010738D" w:rsidRDefault="0010738D" w:rsidP="001073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38D">
        <w:rPr>
          <w:rFonts w:ascii="Times New Roman" w:eastAsia="Calibri" w:hAnsi="Times New Roman" w:cs="Times New Roman"/>
          <w:sz w:val="24"/>
          <w:szCs w:val="24"/>
        </w:rPr>
        <w:t>По 0,5 л, 1,0 л, 4,5 л, 10,0 л, 20,0 л в бутылки или канистры полиэтиленовые.</w:t>
      </w:r>
    </w:p>
    <w:p w:rsidR="0010738D" w:rsidRPr="0010738D" w:rsidRDefault="0010738D" w:rsidP="001073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38D">
        <w:rPr>
          <w:rFonts w:ascii="Times New Roman" w:eastAsia="Calibri" w:hAnsi="Times New Roman" w:cs="Times New Roman"/>
          <w:sz w:val="24"/>
          <w:szCs w:val="24"/>
        </w:rPr>
        <w:t>12 бутылок или канистр по 0,5 л; или 9 бутылок или канистр по 1,0 л; или 4 бутылки или канистры по 4,5 л помещают в коробку из картона вместе с равным количеством инструкций по медицинскому применению (Для стационаров).</w:t>
      </w:r>
    </w:p>
    <w:p w:rsidR="0010738D" w:rsidRDefault="0010738D" w:rsidP="001073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38D">
        <w:rPr>
          <w:rFonts w:ascii="Times New Roman" w:eastAsia="Calibri" w:hAnsi="Times New Roman" w:cs="Times New Roman"/>
          <w:sz w:val="24"/>
          <w:szCs w:val="24"/>
        </w:rPr>
        <w:t xml:space="preserve"> Для бутылок или канистр по 10,0 л или 20,0 л с равным количеством инструкций по медицинскому применению групповая упаковка не предусмотрена (Для стационаров).</w:t>
      </w:r>
    </w:p>
    <w:p w:rsidR="00C1234C" w:rsidRPr="00C1234C" w:rsidRDefault="00C1234C" w:rsidP="0010738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хранения: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В</w:t>
      </w:r>
      <w:r w:rsidR="00D11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34C">
        <w:rPr>
          <w:rFonts w:ascii="Times New Roman" w:eastAsia="Calibri" w:hAnsi="Times New Roman" w:cs="Times New Roman"/>
          <w:sz w:val="24"/>
          <w:szCs w:val="24"/>
        </w:rPr>
        <w:t>защищенном от света месте</w:t>
      </w:r>
      <w:r w:rsidR="00110DA2">
        <w:rPr>
          <w:rFonts w:ascii="Times New Roman" w:eastAsia="Calibri" w:hAnsi="Times New Roman" w:cs="Times New Roman"/>
          <w:sz w:val="24"/>
          <w:szCs w:val="24"/>
        </w:rPr>
        <w:t>,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при температуре </w:t>
      </w:r>
      <w:r w:rsidR="00966BBA">
        <w:rPr>
          <w:rFonts w:ascii="Times New Roman" w:eastAsia="Calibri" w:hAnsi="Times New Roman" w:cs="Times New Roman"/>
          <w:sz w:val="24"/>
          <w:szCs w:val="24"/>
        </w:rPr>
        <w:t>от 15 до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25 °С.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Хранить в недоступном для детей месте. </w:t>
      </w:r>
    </w:p>
    <w:p w:rsidR="00D11ECB" w:rsidRPr="00C1234C" w:rsidRDefault="00D11ECB" w:rsidP="00D11E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Срок годности</w:t>
      </w:r>
    </w:p>
    <w:p w:rsidR="00D11ECB" w:rsidRPr="00C1234C" w:rsidRDefault="00966BBA" w:rsidP="00D11E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 года</w:t>
      </w:r>
      <w:r w:rsidR="00D11ECB" w:rsidRPr="00C1234C">
        <w:rPr>
          <w:rFonts w:ascii="Times New Roman" w:eastAsia="Calibri" w:hAnsi="Times New Roman" w:cs="Times New Roman"/>
          <w:sz w:val="24"/>
          <w:szCs w:val="24"/>
        </w:rPr>
        <w:t>. Не использовать по истечении срока годности.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отпуска: </w:t>
      </w:r>
    </w:p>
    <w:p w:rsidR="00C1234C" w:rsidRPr="00C1234C" w:rsidRDefault="00966BBA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Отпускают</w:t>
      </w:r>
      <w:r w:rsidR="00C1234C" w:rsidRPr="00C1234C">
        <w:rPr>
          <w:rFonts w:ascii="Times New Roman" w:eastAsia="Calibri" w:hAnsi="Times New Roman" w:cs="Times New Roman"/>
          <w:sz w:val="24"/>
          <w:szCs w:val="24"/>
        </w:rPr>
        <w:t xml:space="preserve"> без рецепта.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Производитель/организация принимающая претензии: </w:t>
      </w:r>
    </w:p>
    <w:p w:rsidR="00C1234C" w:rsidRPr="00B2511A" w:rsidRDefault="00C1234C" w:rsidP="00C1234C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Pr="00B2511A">
        <w:rPr>
          <w:szCs w:val="23"/>
        </w:rPr>
        <w:t>Химфармзавод</w:t>
      </w:r>
      <w:proofErr w:type="spellEnd"/>
      <w:r w:rsidRPr="00B2511A">
        <w:rPr>
          <w:szCs w:val="23"/>
        </w:rPr>
        <w:t xml:space="preserve">» </w:t>
      </w:r>
    </w:p>
    <w:p w:rsidR="00C1234C" w:rsidRPr="00567D9F" w:rsidRDefault="00C1234C" w:rsidP="00567D9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</w:t>
      </w:r>
      <w:proofErr w:type="spellStart"/>
      <w:r w:rsidRPr="00B2511A">
        <w:rPr>
          <w:szCs w:val="23"/>
        </w:rPr>
        <w:t>г.Усолье</w:t>
      </w:r>
      <w:proofErr w:type="spellEnd"/>
      <w:r w:rsidRPr="00B2511A">
        <w:rPr>
          <w:szCs w:val="23"/>
        </w:rPr>
        <w:t>-Сибирское, северо-западная часть города, с северо-восточной стороны, в 115 м от Прибайкальской автодороги. тел./факс: (39543) 5-89-10, 5-89-08</w:t>
      </w:r>
    </w:p>
    <w:p w:rsidR="00567D9F" w:rsidRDefault="00567D9F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C1234C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</w:p>
    <w:p w:rsidR="00DE4FF3" w:rsidRPr="00567D9F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АО «Усолье-Сибирский </w:t>
      </w:r>
      <w:proofErr w:type="spellStart"/>
      <w:proofErr w:type="gramStart"/>
      <w:r w:rsidRPr="00C1234C">
        <w:rPr>
          <w:rFonts w:ascii="Times New Roman" w:eastAsia="Calibri" w:hAnsi="Times New Roman" w:cs="Times New Roman"/>
          <w:sz w:val="24"/>
          <w:szCs w:val="24"/>
        </w:rPr>
        <w:t>Химфармзавод</w:t>
      </w:r>
      <w:proofErr w:type="spellEnd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567D9F">
        <w:rPr>
          <w:rFonts w:ascii="Times New Roman" w:eastAsia="Calibri" w:hAnsi="Times New Roman" w:cs="Times New Roman"/>
          <w:sz w:val="24"/>
          <w:szCs w:val="24"/>
        </w:rPr>
        <w:t xml:space="preserve">                    С.В. </w:t>
      </w:r>
      <w:proofErr w:type="spellStart"/>
      <w:r w:rsidR="00567D9F">
        <w:rPr>
          <w:rFonts w:ascii="Times New Roman" w:eastAsia="Calibri" w:hAnsi="Times New Roman" w:cs="Times New Roman"/>
          <w:sz w:val="24"/>
          <w:szCs w:val="24"/>
        </w:rPr>
        <w:t>Тюстин</w:t>
      </w:r>
      <w:proofErr w:type="spellEnd"/>
    </w:p>
    <w:sectPr w:rsidR="00DE4FF3" w:rsidRPr="00567D9F" w:rsidSect="0076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CC7"/>
    <w:rsid w:val="000E65D7"/>
    <w:rsid w:val="0010738D"/>
    <w:rsid w:val="00110DA2"/>
    <w:rsid w:val="0015603F"/>
    <w:rsid w:val="001D5EB3"/>
    <w:rsid w:val="003310CD"/>
    <w:rsid w:val="003E3B6F"/>
    <w:rsid w:val="00403D73"/>
    <w:rsid w:val="004525A8"/>
    <w:rsid w:val="004A6525"/>
    <w:rsid w:val="004E680C"/>
    <w:rsid w:val="00567D9F"/>
    <w:rsid w:val="00591CC7"/>
    <w:rsid w:val="0068047E"/>
    <w:rsid w:val="006E573A"/>
    <w:rsid w:val="00785BF9"/>
    <w:rsid w:val="00822D10"/>
    <w:rsid w:val="00933647"/>
    <w:rsid w:val="00966BBA"/>
    <w:rsid w:val="009C67AE"/>
    <w:rsid w:val="00A80F23"/>
    <w:rsid w:val="00C1234C"/>
    <w:rsid w:val="00C26B4D"/>
    <w:rsid w:val="00D11ECB"/>
    <w:rsid w:val="00DE14FE"/>
    <w:rsid w:val="00EA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1260-B125-43A1-BB87-9AEB08E8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C1234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C1234C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1234C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12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F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6E57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E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2018-06-13T12:38:00Z</cp:lastPrinted>
  <dcterms:created xsi:type="dcterms:W3CDTF">2018-05-21T13:27:00Z</dcterms:created>
  <dcterms:modified xsi:type="dcterms:W3CDTF">2019-01-24T11:50:00Z</dcterms:modified>
</cp:coreProperties>
</file>